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23B8" w:rsidRDefault="003723B8" w:rsidP="007C6431">
      <w:pPr>
        <w:pStyle w:val="NormalWeb"/>
        <w:shd w:val="clear" w:color="auto" w:fill="FFFFFF"/>
        <w:spacing w:before="120" w:beforeAutospacing="0" w:after="120" w:afterAutospacing="0"/>
        <w:rPr>
          <w:rFonts w:ascii="Comic Sans MS" w:hAnsi="Comic Sans MS"/>
          <w:sz w:val="28"/>
          <w:szCs w:val="28"/>
        </w:rPr>
      </w:pPr>
      <w:r>
        <w:rPr>
          <w:noProof/>
        </w:rPr>
        <mc:AlternateContent>
          <mc:Choice Requires="wps">
            <w:drawing>
              <wp:anchor distT="0" distB="0" distL="114300" distR="114300" simplePos="0" relativeHeight="251659264" behindDoc="0" locked="0" layoutInCell="1" allowOverlap="1" wp14:anchorId="120489DD" wp14:editId="53299FD4">
                <wp:simplePos x="0" y="0"/>
                <wp:positionH relativeFrom="margin">
                  <wp:posOffset>723900</wp:posOffset>
                </wp:positionH>
                <wp:positionV relativeFrom="paragraph">
                  <wp:posOffset>-342900</wp:posOffset>
                </wp:positionV>
                <wp:extent cx="4200525" cy="9404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200525" cy="940435"/>
                        </a:xfrm>
                        <a:prstGeom prst="rect">
                          <a:avLst/>
                        </a:prstGeom>
                        <a:noFill/>
                        <a:ln>
                          <a:noFill/>
                        </a:ln>
                      </wps:spPr>
                      <wps:txbx>
                        <w:txbxContent>
                          <w:p w:rsidR="003723B8" w:rsidRPr="003723B8" w:rsidRDefault="003723B8" w:rsidP="003723B8">
                            <w:pPr>
                              <w:pStyle w:val="NormalWeb"/>
                              <w:shd w:val="clear" w:color="auto" w:fill="FFFFFF"/>
                              <w:spacing w:before="120" w:after="120"/>
                              <w:jc w:val="center"/>
                              <w:rPr>
                                <w:rFonts w:ascii="Comic Sans MS" w:hAnsi="Comic Sans MS"/>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Harry Ferguson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0489DD" id="_x0000_t202" coordsize="21600,21600" o:spt="202" path="m,l,21600r21600,l21600,xe">
                <v:stroke joinstyle="miter"/>
                <v:path gradientshapeok="t" o:connecttype="rect"/>
              </v:shapetype>
              <v:shape id="Text Box 1" o:spid="_x0000_s1026" type="#_x0000_t202" style="position:absolute;margin-left:57pt;margin-top:-27pt;width:330.75pt;height:7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" filled="f" stroked="f">
                <v:fill o:detectmouseclick="t"/>
                <v:textbox>
                  <w:txbxContent>
                    <w:p w:rsidR="003723B8" w:rsidRPr="003723B8" w:rsidRDefault="003723B8" w:rsidP="003723B8">
                      <w:pPr>
                        <w:pStyle w:val="NormalWeb"/>
                        <w:shd w:val="clear" w:color="auto" w:fill="FFFFFF"/>
                        <w:spacing w:before="120" w:after="120"/>
                        <w:jc w:val="center"/>
                        <w:rPr>
                          <w:rFonts w:ascii="Comic Sans MS" w:hAnsi="Comic Sans MS"/>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Harry Ferguson</w:t>
                      </w:r>
                    </w:p>
                  </w:txbxContent>
                </v:textbox>
                <w10:wrap anchorx="margin"/>
              </v:shape>
            </w:pict>
          </mc:Fallback>
        </mc:AlternateContent>
      </w:r>
    </w:p>
    <w:p w:rsidR="003723B8" w:rsidRDefault="003723B8" w:rsidP="007C6431">
      <w:pPr>
        <w:pStyle w:val="NormalWeb"/>
        <w:shd w:val="clear" w:color="auto" w:fill="FFFFFF"/>
        <w:spacing w:before="120" w:beforeAutospacing="0" w:after="120" w:afterAutospacing="0"/>
        <w:rPr>
          <w:rFonts w:ascii="Comic Sans MS" w:hAnsi="Comic Sans MS"/>
          <w:sz w:val="28"/>
          <w:szCs w:val="28"/>
        </w:rPr>
      </w:pPr>
    </w:p>
    <w:p w:rsidR="007C6431" w:rsidRPr="007C6431" w:rsidRDefault="003723B8" w:rsidP="007C6431">
      <w:pPr>
        <w:pStyle w:val="NormalWeb"/>
        <w:shd w:val="clear" w:color="auto" w:fill="FFFFFF"/>
        <w:spacing w:before="120" w:beforeAutospacing="0" w:after="120" w:afterAutospacing="0"/>
        <w:rPr>
          <w:rFonts w:ascii="Comic Sans MS" w:hAnsi="Comic Sans MS" w:cs="Arial"/>
          <w:sz w:val="21"/>
          <w:szCs w:val="21"/>
        </w:rPr>
      </w:pPr>
      <w:r>
        <w:rPr>
          <w:noProof/>
        </w:rPr>
        <w:drawing>
          <wp:anchor distT="0" distB="0" distL="114300" distR="114300" simplePos="0" relativeHeight="251660288" behindDoc="0" locked="0" layoutInCell="1" allowOverlap="1" wp14:anchorId="3FEF9F33">
            <wp:simplePos x="0" y="0"/>
            <wp:positionH relativeFrom="column">
              <wp:posOffset>3267075</wp:posOffset>
            </wp:positionH>
            <wp:positionV relativeFrom="paragraph">
              <wp:posOffset>1106805</wp:posOffset>
            </wp:positionV>
            <wp:extent cx="2857500" cy="2228850"/>
            <wp:effectExtent l="0" t="0" r="0" b="0"/>
            <wp:wrapThrough wrapText="bothSides">
              <wp:wrapPolygon edited="0">
                <wp:start x="0" y="0"/>
                <wp:lineTo x="0" y="21415"/>
                <wp:lineTo x="21456" y="21415"/>
                <wp:lineTo x="21456" y="0"/>
                <wp:lineTo x="0" y="0"/>
              </wp:wrapPolygon>
            </wp:wrapThrough>
            <wp:docPr id="2" name="Picture 2" descr="Image result for harry ferg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rry ferg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EB254FC">
            <wp:simplePos x="0" y="0"/>
            <wp:positionH relativeFrom="column">
              <wp:posOffset>-200025</wp:posOffset>
            </wp:positionH>
            <wp:positionV relativeFrom="paragraph">
              <wp:posOffset>5516880</wp:posOffset>
            </wp:positionV>
            <wp:extent cx="3131185" cy="2352675"/>
            <wp:effectExtent l="0" t="0" r="0" b="9525"/>
            <wp:wrapThrough wrapText="bothSides">
              <wp:wrapPolygon edited="0">
                <wp:start x="0" y="0"/>
                <wp:lineTo x="0" y="21513"/>
                <wp:lineTo x="21420" y="21513"/>
                <wp:lineTo x="21420" y="0"/>
                <wp:lineTo x="0" y="0"/>
              </wp:wrapPolygon>
            </wp:wrapThrough>
            <wp:docPr id="3" name="Picture 3" descr="Image result for harry ferg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rry ferg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118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A78" w:rsidRPr="007C6431">
        <w:rPr>
          <w:rFonts w:ascii="Comic Sans MS" w:hAnsi="Comic Sans MS"/>
          <w:sz w:val="28"/>
          <w:szCs w:val="28"/>
        </w:rPr>
        <w:t xml:space="preserve">Harry Ferguson was the first person to make Massey Ferguson and the </w:t>
      </w:r>
      <w:r w:rsidR="007C7F37" w:rsidRPr="007C6431">
        <w:rPr>
          <w:rFonts w:ascii="Comic Sans MS" w:hAnsi="Comic Sans MS"/>
          <w:sz w:val="28"/>
          <w:szCs w:val="28"/>
        </w:rPr>
        <w:t>four-wheel</w:t>
      </w:r>
      <w:r w:rsidR="00FB3A78" w:rsidRPr="007C6431">
        <w:rPr>
          <w:rFonts w:ascii="Comic Sans MS" w:hAnsi="Comic Sans MS"/>
          <w:sz w:val="28"/>
          <w:szCs w:val="28"/>
        </w:rPr>
        <w:t xml:space="preserve"> drive system.  As a </w:t>
      </w:r>
      <w:r w:rsidR="004007B5" w:rsidRPr="007C6431">
        <w:rPr>
          <w:rFonts w:ascii="Comic Sans MS" w:hAnsi="Comic Sans MS"/>
          <w:sz w:val="28"/>
          <w:szCs w:val="28"/>
        </w:rPr>
        <w:t>consequence of Dagenham`s failure to make the tractors, Harry Ferguson made a deal with Sir John Black of the Standard Motor Company to refit their armaments factory at Banner Lane, Coventry. Production</w:t>
      </w:r>
      <w:r w:rsidR="007C7F37" w:rsidRPr="007C6431">
        <w:rPr>
          <w:rFonts w:ascii="Comic Sans MS" w:hAnsi="Comic Sans MS"/>
          <w:sz w:val="28"/>
          <w:szCs w:val="28"/>
        </w:rPr>
        <w:t xml:space="preserve"> of the latest Ferguson tractor, the TE20, started I the autumn</w:t>
      </w:r>
      <w:r w:rsidR="007C7F37" w:rsidRPr="007C6431">
        <w:rPr>
          <w:rFonts w:ascii="Comic Sans MS" w:hAnsi="Comic Sans MS" w:cs="Arial"/>
          <w:sz w:val="28"/>
          <w:szCs w:val="28"/>
          <w:shd w:val="clear" w:color="auto" w:fill="FFFFFF"/>
        </w:rPr>
        <w:t> of 1946, over 20,800 TEs being built by the end of 1947. To fill the gap in Ferguson's sales in the US, thousands of TEs were shipped over from England. Harrys real name i</w:t>
      </w:r>
      <w:r w:rsidR="005B770B" w:rsidRPr="007C6431">
        <w:rPr>
          <w:rFonts w:ascii="Comic Sans MS" w:hAnsi="Comic Sans MS" w:cs="Arial"/>
          <w:sz w:val="28"/>
          <w:szCs w:val="28"/>
          <w:shd w:val="clear" w:color="auto" w:fill="FFFFFF"/>
        </w:rPr>
        <w:t>s Henry George Ferguson. The young Harry Ferguson became fascinated with the newly emerging technology of </w:t>
      </w:r>
      <w:hyperlink r:id="rId7" w:anchor="Mechanical" w:tooltip="Flight" w:history="1">
        <w:r w:rsidR="005B770B" w:rsidRPr="007C6431">
          <w:rPr>
            <w:rStyle w:val="Hyperlink"/>
            <w:rFonts w:ascii="Comic Sans MS" w:hAnsi="Comic Sans MS" w:cs="Arial"/>
            <w:color w:val="auto"/>
            <w:sz w:val="28"/>
            <w:szCs w:val="28"/>
            <w:u w:val="none"/>
            <w:shd w:val="clear" w:color="auto" w:fill="FFFFFF"/>
          </w:rPr>
          <w:t>powered human flight</w:t>
        </w:r>
      </w:hyperlink>
      <w:r w:rsidR="005B770B" w:rsidRPr="007C6431">
        <w:rPr>
          <w:rFonts w:ascii="Comic Sans MS" w:hAnsi="Comic Sans MS" w:cs="Arial"/>
          <w:sz w:val="28"/>
          <w:szCs w:val="28"/>
          <w:shd w:val="clear" w:color="auto" w:fill="FFFFFF"/>
        </w:rPr>
        <w:t> and particularly with the exploits of the </w:t>
      </w:r>
      <w:hyperlink r:id="rId8" w:tooltip="Wright brothers" w:history="1">
        <w:r w:rsidR="005B770B" w:rsidRPr="007C6431">
          <w:rPr>
            <w:rStyle w:val="Hyperlink"/>
            <w:rFonts w:ascii="Comic Sans MS" w:hAnsi="Comic Sans MS" w:cs="Arial"/>
            <w:color w:val="auto"/>
            <w:sz w:val="28"/>
            <w:szCs w:val="28"/>
            <w:u w:val="none"/>
            <w:shd w:val="clear" w:color="auto" w:fill="FFFFFF"/>
          </w:rPr>
          <w:t>Wright brothers</w:t>
        </w:r>
      </w:hyperlink>
      <w:r w:rsidR="005B770B" w:rsidRPr="007C6431">
        <w:rPr>
          <w:rFonts w:ascii="Comic Sans MS" w:hAnsi="Comic Sans MS" w:cs="Arial"/>
          <w:sz w:val="28"/>
          <w:szCs w:val="28"/>
          <w:shd w:val="clear" w:color="auto" w:fill="FFFFFF"/>
        </w:rPr>
        <w:t>, the American aviation In the 1900s pioneers who made the first plane flight in 1903 in </w:t>
      </w:r>
      <w:hyperlink r:id="rId9" w:tooltip="Kill Devil Hills, North Carolina" w:history="1">
        <w:r w:rsidR="005B770B" w:rsidRPr="007C6431">
          <w:rPr>
            <w:rStyle w:val="Hyperlink"/>
            <w:rFonts w:ascii="Comic Sans MS" w:hAnsi="Comic Sans MS" w:cs="Arial"/>
            <w:color w:val="auto"/>
            <w:sz w:val="28"/>
            <w:szCs w:val="28"/>
            <w:u w:val="none"/>
            <w:shd w:val="clear" w:color="auto" w:fill="FFFFFF"/>
          </w:rPr>
          <w:t>North Carolina, USA</w:t>
        </w:r>
      </w:hyperlink>
      <w:r w:rsidR="007C6431" w:rsidRPr="007C6431">
        <w:rPr>
          <w:rFonts w:ascii="Comic Sans MS" w:hAnsi="Comic Sans MS"/>
          <w:sz w:val="28"/>
          <w:szCs w:val="28"/>
        </w:rPr>
        <w:t xml:space="preserve">. </w:t>
      </w:r>
      <w:r w:rsidR="007C6431" w:rsidRPr="007C6431">
        <w:rPr>
          <w:rFonts w:ascii="Comic Sans MS" w:hAnsi="Comic Sans MS" w:cs="Arial"/>
          <w:sz w:val="28"/>
          <w:szCs w:val="28"/>
        </w:rPr>
        <w:t>After falling out with his brother over the safety and future of aviation Ferguson decided to go it alone, and in 1911 founded a company selling </w:t>
      </w:r>
      <w:hyperlink r:id="rId10" w:tooltip="Maxwell automobile" w:history="1">
        <w:r w:rsidR="007C6431" w:rsidRPr="007C6431">
          <w:rPr>
            <w:rStyle w:val="Hyperlink"/>
            <w:rFonts w:ascii="Comic Sans MS" w:hAnsi="Comic Sans MS" w:cs="Arial"/>
            <w:color w:val="auto"/>
            <w:sz w:val="28"/>
            <w:szCs w:val="28"/>
            <w:u w:val="none"/>
          </w:rPr>
          <w:t>Maxwell</w:t>
        </w:r>
      </w:hyperlink>
      <w:r w:rsidR="007C6431" w:rsidRPr="007C6431">
        <w:rPr>
          <w:rFonts w:ascii="Comic Sans MS" w:hAnsi="Comic Sans MS" w:cs="Arial"/>
          <w:sz w:val="28"/>
          <w:szCs w:val="28"/>
        </w:rPr>
        <w:t>, Star and </w:t>
      </w:r>
      <w:hyperlink r:id="rId11" w:tooltip="Vauxhall Motors" w:history="1">
        <w:r w:rsidR="007C6431" w:rsidRPr="007C6431">
          <w:rPr>
            <w:rStyle w:val="Hyperlink"/>
            <w:rFonts w:ascii="Comic Sans MS" w:hAnsi="Comic Sans MS" w:cs="Arial"/>
            <w:color w:val="auto"/>
            <w:sz w:val="28"/>
            <w:szCs w:val="28"/>
            <w:u w:val="none"/>
          </w:rPr>
          <w:t>Vauxhall</w:t>
        </w:r>
      </w:hyperlink>
      <w:r w:rsidR="007C6431" w:rsidRPr="007C6431">
        <w:rPr>
          <w:rFonts w:ascii="Comic Sans MS" w:hAnsi="Comic Sans MS" w:cs="Arial"/>
          <w:sz w:val="28"/>
          <w:szCs w:val="28"/>
        </w:rPr>
        <w:t> cars and Overtime Tractors. Ferguson saw at first hand the weakness of having tractor and plough as separate articulated units, and in 1917 he devised a plough that could be rigidly attached to a </w:t>
      </w:r>
      <w:hyperlink r:id="rId12" w:tooltip="Model T Ford" w:history="1">
        <w:r w:rsidR="007C6431" w:rsidRPr="007C6431">
          <w:rPr>
            <w:rStyle w:val="Hyperlink"/>
            <w:rFonts w:ascii="Comic Sans MS" w:hAnsi="Comic Sans MS" w:cs="Arial"/>
            <w:color w:val="auto"/>
            <w:sz w:val="28"/>
            <w:szCs w:val="28"/>
            <w:u w:val="none"/>
          </w:rPr>
          <w:t>Model T Ford</w:t>
        </w:r>
      </w:hyperlink>
      <w:r w:rsidR="007C6431" w:rsidRPr="007C6431">
        <w:rPr>
          <w:rFonts w:ascii="Comic Sans MS" w:hAnsi="Comic Sans MS" w:cs="Arial"/>
          <w:sz w:val="28"/>
          <w:szCs w:val="28"/>
        </w:rPr>
        <w:t> car—the </w:t>
      </w:r>
      <w:r w:rsidR="007C6431" w:rsidRPr="007C6431">
        <w:rPr>
          <w:rFonts w:ascii="Comic Sans MS" w:hAnsi="Comic Sans MS" w:cs="Arial"/>
          <w:i/>
          <w:iCs/>
          <w:sz w:val="28"/>
          <w:szCs w:val="28"/>
        </w:rPr>
        <w:t>Eros</w:t>
      </w:r>
      <w:r w:rsidR="007C6431" w:rsidRPr="007C6431">
        <w:rPr>
          <w:rFonts w:ascii="Comic Sans MS" w:hAnsi="Comic Sans MS" w:cs="Arial"/>
          <w:sz w:val="28"/>
          <w:szCs w:val="28"/>
        </w:rPr>
        <w:t>, which became a limited success, competing with the </w:t>
      </w:r>
      <w:hyperlink r:id="rId13" w:tooltip="Fordson tractor" w:history="1">
        <w:r w:rsidR="007C6431" w:rsidRPr="007C6431">
          <w:rPr>
            <w:rStyle w:val="Hyperlink"/>
            <w:rFonts w:ascii="Comic Sans MS" w:hAnsi="Comic Sans MS" w:cs="Arial"/>
            <w:color w:val="auto"/>
            <w:sz w:val="28"/>
            <w:szCs w:val="28"/>
            <w:u w:val="none"/>
          </w:rPr>
          <w:t>Model F Fordson</w:t>
        </w:r>
      </w:hyperlink>
    </w:p>
    <w:p w:rsidR="0072716D" w:rsidRDefault="007C6431" w:rsidP="003723B8">
      <w:pPr>
        <w:pStyle w:val="NormalWeb"/>
        <w:shd w:val="clear" w:color="auto" w:fill="FFFFFF"/>
        <w:spacing w:before="120" w:beforeAutospacing="0" w:after="120" w:afterAutospacing="0"/>
        <w:rPr>
          <w:noProof/>
        </w:rPr>
      </w:pPr>
      <w:r w:rsidRPr="007C6431">
        <w:rPr>
          <w:rFonts w:ascii="Comic Sans MS" w:hAnsi="Comic Sans MS" w:cs="Arial"/>
          <w:sz w:val="28"/>
          <w:szCs w:val="28"/>
        </w:rPr>
        <w:t>In 1917 Ferguson met </w:t>
      </w:r>
      <w:hyperlink r:id="rId14" w:tooltip="Charles E. Sorensen" w:history="1">
        <w:r w:rsidRPr="007C6431">
          <w:rPr>
            <w:rStyle w:val="Hyperlink"/>
            <w:rFonts w:ascii="Comic Sans MS" w:hAnsi="Comic Sans MS" w:cs="Arial"/>
            <w:color w:val="auto"/>
            <w:sz w:val="28"/>
            <w:szCs w:val="28"/>
            <w:u w:val="none"/>
          </w:rPr>
          <w:t>Charles E. Sorensen</w:t>
        </w:r>
      </w:hyperlink>
      <w:r w:rsidRPr="007C6431">
        <w:rPr>
          <w:rFonts w:ascii="Comic Sans MS" w:hAnsi="Comic Sans MS" w:cs="Arial"/>
          <w:sz w:val="28"/>
          <w:szCs w:val="28"/>
        </w:rPr>
        <w:t xml:space="preserve"> while Sorensen was in England scouting production </w:t>
      </w:r>
      <w:r w:rsidRPr="007C6431">
        <w:rPr>
          <w:rFonts w:ascii="Comic Sans MS" w:hAnsi="Comic Sans MS" w:cs="Arial"/>
          <w:sz w:val="28"/>
          <w:szCs w:val="28"/>
        </w:rPr>
        <w:lastRenderedPageBreak/>
        <w:t>sites for the Fordson tractor. They discussed methods of hitching the implement to the tractor to make them a unit (as opposed to towing the implement like a trailer). In 1920 and 1921 Ferguson demonstrated early versions of his </w:t>
      </w:r>
      <w:hyperlink r:id="rId15" w:tooltip="Three-point hitch" w:history="1">
        <w:r w:rsidRPr="007C6431">
          <w:rPr>
            <w:rStyle w:val="Hyperlink"/>
            <w:rFonts w:ascii="Comic Sans MS" w:hAnsi="Comic Sans MS" w:cs="Arial"/>
            <w:color w:val="auto"/>
            <w:sz w:val="28"/>
            <w:szCs w:val="28"/>
            <w:u w:val="none"/>
          </w:rPr>
          <w:t>three-point linkage</w:t>
        </w:r>
      </w:hyperlink>
      <w:r>
        <w:rPr>
          <w:rFonts w:ascii="Comic Sans MS" w:hAnsi="Comic Sans MS" w:cs="Arial"/>
          <w:sz w:val="28"/>
          <w:szCs w:val="28"/>
        </w:rPr>
        <w:t> on Fordson’s</w:t>
      </w:r>
      <w:r w:rsidRPr="007C6431">
        <w:rPr>
          <w:rFonts w:ascii="Comic Sans MS" w:hAnsi="Comic Sans MS" w:cs="Arial"/>
          <w:sz w:val="28"/>
          <w:szCs w:val="28"/>
        </w:rPr>
        <w:t xml:space="preserve"> at </w:t>
      </w:r>
      <w:hyperlink r:id="rId16" w:tooltip="Cork (city)" w:history="1">
        <w:r w:rsidRPr="007C6431">
          <w:rPr>
            <w:rStyle w:val="Hyperlink"/>
            <w:rFonts w:ascii="Comic Sans MS" w:hAnsi="Comic Sans MS" w:cs="Arial"/>
            <w:color w:val="auto"/>
            <w:sz w:val="28"/>
            <w:szCs w:val="28"/>
            <w:u w:val="none"/>
          </w:rPr>
          <w:t>Cork</w:t>
        </w:r>
      </w:hyperlink>
      <w:r w:rsidRPr="007C6431">
        <w:rPr>
          <w:rFonts w:ascii="Comic Sans MS" w:hAnsi="Comic Sans MS" w:cs="Arial"/>
          <w:sz w:val="28"/>
          <w:szCs w:val="28"/>
        </w:rPr>
        <w:t> and at </w:t>
      </w:r>
      <w:hyperlink r:id="rId17" w:tooltip="Dearborn, Michigan" w:history="1">
        <w:r w:rsidRPr="007C6431">
          <w:rPr>
            <w:rStyle w:val="Hyperlink"/>
            <w:rFonts w:ascii="Comic Sans MS" w:hAnsi="Comic Sans MS" w:cs="Arial"/>
            <w:color w:val="auto"/>
            <w:sz w:val="28"/>
            <w:szCs w:val="28"/>
            <w:u w:val="none"/>
          </w:rPr>
          <w:t>Dearborn</w:t>
        </w:r>
      </w:hyperlink>
      <w:r w:rsidRPr="007C6431">
        <w:rPr>
          <w:rFonts w:ascii="Comic Sans MS" w:hAnsi="Comic Sans MS" w:cs="Arial"/>
          <w:sz w:val="28"/>
          <w:szCs w:val="28"/>
        </w:rPr>
        <w:t>. Ferguson and </w:t>
      </w:r>
      <w:hyperlink r:id="rId18" w:tooltip="Henry Ford" w:history="1">
        <w:r w:rsidRPr="007C6431">
          <w:rPr>
            <w:rStyle w:val="Hyperlink"/>
            <w:rFonts w:ascii="Comic Sans MS" w:hAnsi="Comic Sans MS" w:cs="Arial"/>
            <w:color w:val="auto"/>
            <w:sz w:val="28"/>
            <w:szCs w:val="28"/>
            <w:u w:val="none"/>
          </w:rPr>
          <w:t>Henry Ford</w:t>
        </w:r>
      </w:hyperlink>
      <w:r w:rsidRPr="007C6431">
        <w:rPr>
          <w:rFonts w:ascii="Comic Sans MS" w:hAnsi="Comic Sans MS" w:cs="Arial"/>
          <w:sz w:val="28"/>
          <w:szCs w:val="28"/>
        </w:rPr>
        <w:t> discussed putting the Ferguson system of hitch and implements onto Fordson tractors at the factory, but no deal was struck. The hitch was mechanical at the time. Ferguson and his team of long-time colleagues, including Willie Sands and Archie Greer, soon developed a hydraulic version, which was patented in 1926. After one or two false starts, Ferguson eventually founded the Ferguson-Sherman Inc., with Eber and George Sherman.</w:t>
      </w:r>
      <w:r w:rsidR="003723B8" w:rsidRPr="003723B8">
        <w:rPr>
          <w:noProof/>
        </w:rPr>
        <w:t xml:space="preserve"> </w:t>
      </w:r>
    </w:p>
    <w:p w:rsidR="003723B8" w:rsidRDefault="003723B8" w:rsidP="003723B8">
      <w:pPr>
        <w:pStyle w:val="NormalWeb"/>
        <w:shd w:val="clear" w:color="auto" w:fill="FFFFFF"/>
        <w:spacing w:before="120" w:beforeAutospacing="0" w:after="120" w:afterAutospacing="0"/>
        <w:rPr>
          <w:noProof/>
        </w:rPr>
      </w:pPr>
    </w:p>
    <w:p w:rsidR="003723B8" w:rsidRPr="00B65BBD" w:rsidRDefault="003723B8" w:rsidP="003723B8">
      <w:pPr>
        <w:pStyle w:val="NormalWeb"/>
        <w:shd w:val="clear" w:color="auto" w:fill="FFFFFF"/>
        <w:spacing w:before="120" w:beforeAutospacing="0" w:after="120" w:afterAutospacing="0"/>
        <w:rPr>
          <w:rFonts w:ascii="Agency FB" w:hAnsi="Agency FB" w:cs="Arial"/>
          <w:color w:val="2F5496" w:themeColor="accent1" w:themeShade="BF"/>
          <w:sz w:val="44"/>
          <w:szCs w:val="28"/>
        </w:rPr>
      </w:pPr>
      <w:r w:rsidRPr="00B65BBD">
        <w:rPr>
          <w:rFonts w:ascii="Agency FB" w:hAnsi="Agency FB"/>
          <w:noProof/>
          <w:color w:val="2F5496" w:themeColor="accent1" w:themeShade="BF"/>
          <w:sz w:val="40"/>
        </w:rPr>
        <w:t>Daniel Cullen</w:t>
      </w:r>
    </w:p>
    <w:sectPr w:rsidR="003723B8" w:rsidRPr="00B65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78"/>
    <w:rsid w:val="003723B8"/>
    <w:rsid w:val="003859A2"/>
    <w:rsid w:val="004007B5"/>
    <w:rsid w:val="005303D9"/>
    <w:rsid w:val="005B770B"/>
    <w:rsid w:val="0072716D"/>
    <w:rsid w:val="007C6431"/>
    <w:rsid w:val="007C7F37"/>
    <w:rsid w:val="0082276B"/>
    <w:rsid w:val="008B0FA3"/>
    <w:rsid w:val="00B65BBD"/>
    <w:rsid w:val="00E36353"/>
    <w:rsid w:val="00FB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0C2FD-F569-4CD4-ADB5-36E0165E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353"/>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70B"/>
    <w:rPr>
      <w:color w:val="0000FF"/>
      <w:u w:val="single"/>
    </w:rPr>
  </w:style>
  <w:style w:type="paragraph" w:styleId="NormalWeb">
    <w:name w:val="Normal (Web)"/>
    <w:basedOn w:val="Normal"/>
    <w:uiPriority w:val="99"/>
    <w:unhideWhenUsed/>
    <w:rsid w:val="007C64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2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right_brothers" TargetMode="External"/><Relationship Id="rId13" Type="http://schemas.openxmlformats.org/officeDocument/2006/relationships/hyperlink" Target="https://en.wikipedia.org/wiki/Fordson_tractor" TargetMode="External"/><Relationship Id="rId18" Type="http://schemas.openxmlformats.org/officeDocument/2006/relationships/hyperlink" Target="https://en.wikipedia.org/wiki/Henry_Ford" TargetMode="External"/><Relationship Id="rId3" Type="http://schemas.openxmlformats.org/officeDocument/2006/relationships/settings" Target="settings.xml"/><Relationship Id="rId7" Type="http://schemas.openxmlformats.org/officeDocument/2006/relationships/hyperlink" Target="https://en.wikipedia.org/wiki/Flight" TargetMode="External"/><Relationship Id="rId12" Type="http://schemas.openxmlformats.org/officeDocument/2006/relationships/hyperlink" Target="https://en.wikipedia.org/wiki/Model_T_Ford" TargetMode="External"/><Relationship Id="rId17" Type="http://schemas.openxmlformats.org/officeDocument/2006/relationships/hyperlink" Target="https://en.wikipedia.org/wiki/Dearborn,_Michigan" TargetMode="External"/><Relationship Id="rId2" Type="http://schemas.openxmlformats.org/officeDocument/2006/relationships/styles" Target="styles.xml"/><Relationship Id="rId16" Type="http://schemas.openxmlformats.org/officeDocument/2006/relationships/hyperlink" Target="https://en.wikipedia.org/wiki/Cork_(c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en.wikipedia.org/wiki/Vauxhall_Motors" TargetMode="External"/><Relationship Id="rId5" Type="http://schemas.openxmlformats.org/officeDocument/2006/relationships/image" Target="media/image1.jpeg"/><Relationship Id="rId15" Type="http://schemas.openxmlformats.org/officeDocument/2006/relationships/hyperlink" Target="https://en.wikipedia.org/wiki/Three-point_hitch" TargetMode="External"/><Relationship Id="rId10" Type="http://schemas.openxmlformats.org/officeDocument/2006/relationships/hyperlink" Target="https://en.wikipedia.org/wiki/Maxwell_automobi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Kill_Devil_Hills,_North_Carolina" TargetMode="External"/><Relationship Id="rId14" Type="http://schemas.openxmlformats.org/officeDocument/2006/relationships/hyperlink" Target="https://en.wikipedia.org/wiki/Charles_E._Soren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C32B-A249-49A9-9D05-BCD7D5B0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D3F32B04</Template>
  <TotalTime>0</TotalTime>
  <Pages>2</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Cullen</dc:creator>
  <cp:keywords/>
  <dc:description/>
  <cp:lastModifiedBy>U Daly</cp:lastModifiedBy>
  <cp:revision>2</cp:revision>
  <cp:lastPrinted>2017-11-17T09:53:00Z</cp:lastPrinted>
  <dcterms:created xsi:type="dcterms:W3CDTF">2017-11-17T09:53:00Z</dcterms:created>
  <dcterms:modified xsi:type="dcterms:W3CDTF">2017-11-17T09:53:00Z</dcterms:modified>
</cp:coreProperties>
</file>